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3" w:type="dxa"/>
        <w:tblInd w:w="-106" w:type="dxa"/>
        <w:tblLook w:val="0000" w:firstRow="0" w:lastRow="0" w:firstColumn="0" w:lastColumn="0" w:noHBand="0" w:noVBand="0"/>
      </w:tblPr>
      <w:tblGrid>
        <w:gridCol w:w="4183"/>
        <w:gridCol w:w="5130"/>
      </w:tblGrid>
      <w:tr w:rsidR="00AC0270" w:rsidRPr="006302E0" w14:paraId="5FEE80F6" w14:textId="77777777" w:rsidTr="00F8564C">
        <w:trPr>
          <w:trHeight w:val="801"/>
        </w:trPr>
        <w:tc>
          <w:tcPr>
            <w:tcW w:w="4183" w:type="dxa"/>
          </w:tcPr>
          <w:p w14:paraId="231530AC" w14:textId="46C09A1E" w:rsidR="00AC0270" w:rsidRPr="00AC0270" w:rsidRDefault="00AC0270" w:rsidP="00F8564C">
            <w:pPr>
              <w:keepNext/>
              <w:tabs>
                <w:tab w:val="center" w:pos="1983"/>
                <w:tab w:val="right" w:pos="4075"/>
              </w:tabs>
              <w:ind w:left="-108" w:right="-108"/>
              <w:outlineLvl w:val="2"/>
              <w:rPr>
                <w:spacing w:val="-18"/>
                <w:sz w:val="26"/>
                <w:szCs w:val="26"/>
                <w:lang w:val="vi-VN"/>
              </w:rPr>
            </w:pPr>
            <w:r w:rsidRPr="006302E0">
              <w:rPr>
                <w:spacing w:val="-18"/>
                <w:sz w:val="27"/>
                <w:szCs w:val="27"/>
              </w:rPr>
              <w:tab/>
            </w:r>
            <w:r w:rsidRPr="00AC0270">
              <w:rPr>
                <w:spacing w:val="-18"/>
                <w:sz w:val="26"/>
                <w:szCs w:val="26"/>
              </w:rPr>
              <w:t>PHÒNG GD&amp;ĐT</w:t>
            </w:r>
            <w:r w:rsidRPr="00AC0270">
              <w:rPr>
                <w:spacing w:val="-18"/>
                <w:sz w:val="26"/>
                <w:szCs w:val="26"/>
              </w:rPr>
              <w:t xml:space="preserve"> HUYỆN PHÚ VANG</w:t>
            </w:r>
            <w:r w:rsidRPr="00AC0270">
              <w:rPr>
                <w:spacing w:val="-18"/>
                <w:sz w:val="26"/>
                <w:szCs w:val="26"/>
              </w:rPr>
              <w:tab/>
            </w:r>
          </w:p>
          <w:p w14:paraId="7EF8F5CC" w14:textId="3652884E" w:rsidR="00AC0270" w:rsidRPr="00AC0270" w:rsidRDefault="00AC0270" w:rsidP="00F8564C">
            <w:pPr>
              <w:keepNext/>
              <w:ind w:left="-108" w:right="-108"/>
              <w:jc w:val="center"/>
              <w:outlineLvl w:val="2"/>
              <w:rPr>
                <w:b/>
                <w:bCs/>
                <w:spacing w:val="-18"/>
                <w:sz w:val="26"/>
                <w:szCs w:val="26"/>
                <w:lang w:val="en-AU"/>
              </w:rPr>
            </w:pPr>
            <w:r w:rsidRPr="00AC0270">
              <w:rPr>
                <w:b/>
                <w:bCs/>
                <w:spacing w:val="-18"/>
                <w:sz w:val="26"/>
                <w:szCs w:val="26"/>
                <w:lang w:val="en-AU"/>
              </w:rPr>
              <w:t>TRƯỜNG THCS AN BẰNG – VINH AN</w:t>
            </w:r>
          </w:p>
          <w:p w14:paraId="2FFA7F9B" w14:textId="77777777" w:rsidR="00AC0270" w:rsidRPr="006302E0" w:rsidRDefault="00AC0270" w:rsidP="00F8564C">
            <w:pPr>
              <w:jc w:val="center"/>
              <w:rPr>
                <w:b/>
                <w:bCs/>
                <w:sz w:val="27"/>
                <w:szCs w:val="27"/>
              </w:rPr>
            </w:pPr>
            <w:r w:rsidRPr="00FC2030">
              <w:rPr>
                <w:rFonts w:eastAsia="Calibri"/>
                <w:noProof/>
                <w:szCs w:val="22"/>
                <w:lang w:eastAsia="ja-JP"/>
              </w:rPr>
              <mc:AlternateContent>
                <mc:Choice Requires="wps">
                  <w:drawing>
                    <wp:anchor distT="4294967292" distB="4294967292" distL="114300" distR="114300" simplePos="0" relativeHeight="251660288" behindDoc="0" locked="0" layoutInCell="1" allowOverlap="1" wp14:anchorId="2933D14D" wp14:editId="43F13C82">
                      <wp:simplePos x="0" y="0"/>
                      <wp:positionH relativeFrom="column">
                        <wp:posOffset>879475</wp:posOffset>
                      </wp:positionH>
                      <wp:positionV relativeFrom="paragraph">
                        <wp:posOffset>3809</wp:posOffset>
                      </wp:positionV>
                      <wp:extent cx="8001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CC598" id="Line 2"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9.25pt,.3pt" to="132.25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">
                      <o:lock v:ext="edit" shapetype="f"/>
                    </v:line>
                  </w:pict>
                </mc:Fallback>
              </mc:AlternateContent>
            </w:r>
          </w:p>
        </w:tc>
        <w:tc>
          <w:tcPr>
            <w:tcW w:w="5130" w:type="dxa"/>
          </w:tcPr>
          <w:p w14:paraId="37FE37BF" w14:textId="77777777" w:rsidR="00AC0270" w:rsidRPr="00AC0270" w:rsidRDefault="00AC0270" w:rsidP="00F8564C">
            <w:pPr>
              <w:keepNext/>
              <w:ind w:left="-108" w:right="-108"/>
              <w:jc w:val="center"/>
              <w:outlineLvl w:val="2"/>
              <w:rPr>
                <w:b/>
                <w:bCs/>
                <w:spacing w:val="-18"/>
                <w:sz w:val="26"/>
                <w:szCs w:val="26"/>
              </w:rPr>
            </w:pPr>
            <w:r w:rsidRPr="00AC0270">
              <w:rPr>
                <w:b/>
                <w:bCs/>
                <w:spacing w:val="-18"/>
                <w:sz w:val="26"/>
                <w:szCs w:val="26"/>
              </w:rPr>
              <w:t>CỘNG HÒA XÃ HỘI CHỦ NGHĨA VIỆT NAM</w:t>
            </w:r>
          </w:p>
          <w:p w14:paraId="2EAD7D71" w14:textId="059B9396" w:rsidR="00AC0270" w:rsidRPr="006302E0" w:rsidRDefault="00AC0270" w:rsidP="00F8564C">
            <w:pPr>
              <w:jc w:val="center"/>
              <w:rPr>
                <w:b/>
                <w:bCs/>
                <w:sz w:val="27"/>
                <w:szCs w:val="27"/>
              </w:rPr>
            </w:pPr>
            <w:r w:rsidRPr="006302E0">
              <w:rPr>
                <w:b/>
                <w:bCs/>
                <w:sz w:val="27"/>
                <w:szCs w:val="27"/>
              </w:rPr>
              <w:t xml:space="preserve"> Độc lập </w:t>
            </w:r>
            <w:r w:rsidRPr="006302E0">
              <w:rPr>
                <w:sz w:val="27"/>
                <w:szCs w:val="27"/>
              </w:rPr>
              <w:t>-</w:t>
            </w:r>
            <w:r w:rsidRPr="006302E0">
              <w:rPr>
                <w:b/>
                <w:bCs/>
                <w:sz w:val="27"/>
                <w:szCs w:val="27"/>
              </w:rPr>
              <w:t xml:space="preserve"> Tự do </w:t>
            </w:r>
            <w:r w:rsidRPr="006302E0">
              <w:rPr>
                <w:sz w:val="27"/>
                <w:szCs w:val="27"/>
              </w:rPr>
              <w:t>-</w:t>
            </w:r>
            <w:r w:rsidRPr="006302E0">
              <w:rPr>
                <w:b/>
                <w:bCs/>
                <w:sz w:val="27"/>
                <w:szCs w:val="27"/>
              </w:rPr>
              <w:t xml:space="preserve"> Hạnh phúc</w:t>
            </w:r>
          </w:p>
          <w:p w14:paraId="50B236D6" w14:textId="77777777" w:rsidR="00AC0270" w:rsidRPr="006302E0" w:rsidRDefault="00AC0270" w:rsidP="00F8564C">
            <w:pPr>
              <w:jc w:val="center"/>
              <w:rPr>
                <w:b/>
                <w:bCs/>
                <w:sz w:val="27"/>
                <w:szCs w:val="27"/>
              </w:rPr>
            </w:pPr>
            <w:r w:rsidRPr="00FC2030">
              <w:rPr>
                <w:rFonts w:eastAsia="Calibri"/>
                <w:noProof/>
                <w:szCs w:val="22"/>
                <w:lang w:eastAsia="ja-JP"/>
              </w:rPr>
              <mc:AlternateContent>
                <mc:Choice Requires="wps">
                  <w:drawing>
                    <wp:anchor distT="4294967292" distB="4294967292" distL="114300" distR="114300" simplePos="0" relativeHeight="251661312" behindDoc="0" locked="0" layoutInCell="1" allowOverlap="1" wp14:anchorId="18AB1049" wp14:editId="759C77D0">
                      <wp:simplePos x="0" y="0"/>
                      <wp:positionH relativeFrom="column">
                        <wp:posOffset>590550</wp:posOffset>
                      </wp:positionH>
                      <wp:positionV relativeFrom="paragraph">
                        <wp:posOffset>8254</wp:posOffset>
                      </wp:positionV>
                      <wp:extent cx="2001520" cy="0"/>
                      <wp:effectExtent l="0" t="0" r="508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C7B72C" id="_x0000_t32" coordsize="21600,21600" o:spt="32" o:oned="t" path="m,l21600,21600e" filled="f">
                      <v:path arrowok="t" fillok="f" o:connecttype="none"/>
                      <o:lock v:ext="edit" shapetype="t"/>
                    </v:shapetype>
                    <v:shape id="AutoShape 3" o:spid="_x0000_s1026" type="#_x0000_t32" style="position:absolute;margin-left:46.5pt;margin-top:.65pt;width:157.6pt;height:0;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">
                      <o:lock v:ext="edit" shapetype="f"/>
                    </v:shape>
                  </w:pict>
                </mc:Fallback>
              </mc:AlternateContent>
            </w:r>
          </w:p>
        </w:tc>
      </w:tr>
      <w:tr w:rsidR="00AC0270" w:rsidRPr="006302E0" w14:paraId="77D94C30" w14:textId="77777777" w:rsidTr="00F8564C">
        <w:tc>
          <w:tcPr>
            <w:tcW w:w="4183" w:type="dxa"/>
          </w:tcPr>
          <w:p w14:paraId="5BD659AC" w14:textId="0A8B9EC9" w:rsidR="00AC0270" w:rsidRPr="006302E0" w:rsidRDefault="00AC0270" w:rsidP="00F8564C">
            <w:pPr>
              <w:jc w:val="center"/>
              <w:rPr>
                <w:sz w:val="27"/>
                <w:szCs w:val="27"/>
              </w:rPr>
            </w:pPr>
            <w:r w:rsidRPr="006302E0">
              <w:rPr>
                <w:sz w:val="27"/>
                <w:szCs w:val="27"/>
              </w:rPr>
              <w:t xml:space="preserve">Số: </w:t>
            </w:r>
            <w:r w:rsidR="00C454D4">
              <w:rPr>
                <w:sz w:val="27"/>
                <w:szCs w:val="27"/>
              </w:rPr>
              <w:t>50</w:t>
            </w:r>
            <w:r w:rsidRPr="006302E0">
              <w:rPr>
                <w:sz w:val="27"/>
                <w:szCs w:val="27"/>
              </w:rPr>
              <w:t xml:space="preserve"> /KH-</w:t>
            </w:r>
            <w:r>
              <w:rPr>
                <w:sz w:val="27"/>
                <w:szCs w:val="27"/>
              </w:rPr>
              <w:t>THCS</w:t>
            </w:r>
          </w:p>
        </w:tc>
        <w:tc>
          <w:tcPr>
            <w:tcW w:w="5130" w:type="dxa"/>
          </w:tcPr>
          <w:p w14:paraId="493B0270" w14:textId="7954160E" w:rsidR="00AC0270" w:rsidRPr="006302E0" w:rsidRDefault="00AC0270" w:rsidP="00F8564C">
            <w:pPr>
              <w:jc w:val="right"/>
              <w:rPr>
                <w:i/>
                <w:iCs/>
                <w:sz w:val="27"/>
                <w:szCs w:val="27"/>
              </w:rPr>
            </w:pPr>
            <w:r>
              <w:rPr>
                <w:i/>
                <w:iCs/>
                <w:sz w:val="27"/>
                <w:szCs w:val="27"/>
                <w:lang w:val="en-AU"/>
              </w:rPr>
              <w:t>Vinh An</w:t>
            </w:r>
            <w:r w:rsidRPr="006302E0">
              <w:rPr>
                <w:i/>
                <w:iCs/>
                <w:sz w:val="27"/>
                <w:szCs w:val="27"/>
              </w:rPr>
              <w:t xml:space="preserve">, ngày   </w:t>
            </w:r>
            <w:r>
              <w:rPr>
                <w:i/>
                <w:iCs/>
                <w:sz w:val="27"/>
                <w:szCs w:val="27"/>
              </w:rPr>
              <w:t>1</w:t>
            </w:r>
            <w:r>
              <w:rPr>
                <w:i/>
                <w:iCs/>
                <w:sz w:val="27"/>
                <w:szCs w:val="27"/>
              </w:rPr>
              <w:t>3</w:t>
            </w:r>
            <w:r w:rsidRPr="006302E0">
              <w:rPr>
                <w:i/>
                <w:iCs/>
                <w:sz w:val="27"/>
                <w:szCs w:val="27"/>
              </w:rPr>
              <w:t xml:space="preserve"> </w:t>
            </w:r>
            <w:r>
              <w:rPr>
                <w:i/>
                <w:iCs/>
                <w:sz w:val="27"/>
                <w:szCs w:val="27"/>
              </w:rPr>
              <w:t xml:space="preserve"> </w:t>
            </w:r>
            <w:r w:rsidRPr="006302E0">
              <w:rPr>
                <w:i/>
                <w:iCs/>
                <w:sz w:val="27"/>
                <w:szCs w:val="27"/>
              </w:rPr>
              <w:t xml:space="preserve"> tháng 4  năm 2023</w:t>
            </w:r>
          </w:p>
        </w:tc>
      </w:tr>
    </w:tbl>
    <w:p w14:paraId="664CD4E8" w14:textId="77777777" w:rsidR="00AC0270" w:rsidRDefault="00AC0270" w:rsidP="00AC0270">
      <w:pPr>
        <w:jc w:val="center"/>
        <w:rPr>
          <w:b/>
          <w:caps/>
          <w:sz w:val="28"/>
          <w:szCs w:val="28"/>
        </w:rPr>
      </w:pPr>
    </w:p>
    <w:p w14:paraId="2C90B1B5" w14:textId="77777777" w:rsidR="00AC0270" w:rsidRDefault="00AC0270" w:rsidP="00AC0270">
      <w:pPr>
        <w:jc w:val="center"/>
        <w:rPr>
          <w:b/>
          <w:caps/>
          <w:sz w:val="28"/>
          <w:szCs w:val="28"/>
        </w:rPr>
      </w:pPr>
    </w:p>
    <w:p w14:paraId="45FE3609" w14:textId="77777777" w:rsidR="00AC0270" w:rsidRPr="000E36E6" w:rsidRDefault="00AC0270" w:rsidP="00AC0270">
      <w:pPr>
        <w:jc w:val="center"/>
        <w:rPr>
          <w:b/>
          <w:caps/>
          <w:sz w:val="28"/>
          <w:szCs w:val="28"/>
        </w:rPr>
      </w:pPr>
      <w:r w:rsidRPr="000E36E6">
        <w:rPr>
          <w:b/>
          <w:caps/>
          <w:sz w:val="28"/>
          <w:szCs w:val="28"/>
        </w:rPr>
        <w:t>KẾ HOẠCH</w:t>
      </w:r>
    </w:p>
    <w:p w14:paraId="446BC379" w14:textId="77777777" w:rsidR="00AC0270" w:rsidRPr="000E36E6" w:rsidRDefault="00AC0270" w:rsidP="00AC0270">
      <w:pPr>
        <w:jc w:val="center"/>
        <w:rPr>
          <w:b/>
          <w:sz w:val="26"/>
          <w:szCs w:val="28"/>
        </w:rPr>
      </w:pPr>
      <w:r w:rsidRPr="000E36E6">
        <w:rPr>
          <w:b/>
          <w:sz w:val="26"/>
          <w:szCs w:val="28"/>
        </w:rPr>
        <w:t>Thực hiện công tác bảo vệ, chăm sóc trẻ em năm 2023</w:t>
      </w:r>
      <w:r w:rsidRPr="000E36E6">
        <w:rPr>
          <w:b/>
          <w:sz w:val="26"/>
          <w:szCs w:val="28"/>
        </w:rPr>
        <w:tab/>
      </w:r>
    </w:p>
    <w:p w14:paraId="7536C861" w14:textId="77777777" w:rsidR="00AC0270" w:rsidRPr="000E36E6" w:rsidRDefault="00AC0270" w:rsidP="00AC0270">
      <w:pPr>
        <w:ind w:firstLine="567"/>
        <w:jc w:val="center"/>
        <w:rPr>
          <w:sz w:val="4"/>
          <w:szCs w:val="28"/>
        </w:rPr>
      </w:pPr>
    </w:p>
    <w:p w14:paraId="51B21FC2" w14:textId="77777777" w:rsidR="00AC0270" w:rsidRPr="000E36E6" w:rsidRDefault="00AC0270" w:rsidP="00AC0270">
      <w:pPr>
        <w:ind w:firstLine="567"/>
        <w:jc w:val="both"/>
        <w:rPr>
          <w:sz w:val="28"/>
          <w:szCs w:val="28"/>
        </w:rPr>
      </w:pPr>
      <w:r w:rsidRPr="000E36E6">
        <w:rPr>
          <w:b/>
          <w:noProof/>
          <w:sz w:val="28"/>
          <w:szCs w:val="28"/>
        </w:rPr>
        <mc:AlternateContent>
          <mc:Choice Requires="wps">
            <w:drawing>
              <wp:anchor distT="0" distB="0" distL="114300" distR="114300" simplePos="0" relativeHeight="251659264" behindDoc="0" locked="0" layoutInCell="1" allowOverlap="1" wp14:anchorId="0EAD68B7" wp14:editId="2D96FB97">
                <wp:simplePos x="0" y="0"/>
                <wp:positionH relativeFrom="column">
                  <wp:posOffset>2130425</wp:posOffset>
                </wp:positionH>
                <wp:positionV relativeFrom="paragraph">
                  <wp:posOffset>9525</wp:posOffset>
                </wp:positionV>
                <wp:extent cx="1656715"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56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684FA"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5pt,.75pt" to="298.2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">
                <o:lock v:ext="edit" shapetype="f"/>
              </v:line>
            </w:pict>
          </mc:Fallback>
        </mc:AlternateContent>
      </w:r>
    </w:p>
    <w:p w14:paraId="39792C52" w14:textId="5EB4BD77" w:rsidR="00AC0270" w:rsidRPr="00210ADC" w:rsidRDefault="00AC0270" w:rsidP="007A69CB">
      <w:pPr>
        <w:spacing w:before="120" w:after="120"/>
        <w:ind w:firstLine="567"/>
        <w:jc w:val="both"/>
        <w:rPr>
          <w:sz w:val="28"/>
          <w:szCs w:val="28"/>
        </w:rPr>
      </w:pPr>
      <w:r w:rsidRPr="007415AF">
        <w:rPr>
          <w:sz w:val="28"/>
          <w:szCs w:val="28"/>
        </w:rPr>
        <w:t>T</w:t>
      </w:r>
      <w:r w:rsidRPr="007415AF">
        <w:rPr>
          <w:bCs/>
          <w:sz w:val="28"/>
          <w:szCs w:val="28"/>
        </w:rPr>
        <w:t xml:space="preserve">hực hiện </w:t>
      </w:r>
      <w:r w:rsidRPr="007415AF">
        <w:rPr>
          <w:sz w:val="28"/>
          <w:szCs w:val="28"/>
        </w:rPr>
        <w:t>Kế hoạch số 113/KH-UBND ngày 23/3/2023 của Ủy ban nhân dân tỉnh về thực hiện công tác bảo vệ, chăm sóc trẻ em tỉnh năm 2023</w:t>
      </w:r>
      <w:r>
        <w:rPr>
          <w:sz w:val="28"/>
          <w:szCs w:val="28"/>
        </w:rPr>
        <w:t>;</w:t>
      </w:r>
      <w:r>
        <w:rPr>
          <w:sz w:val="28"/>
          <w:szCs w:val="28"/>
        </w:rPr>
        <w:t xml:space="preserve"> Kế hoạch số 292/KH-PGDĐT ngày 11/4/2023 của </w:t>
      </w:r>
      <w:r w:rsidRPr="00210ADC">
        <w:rPr>
          <w:sz w:val="28"/>
          <w:szCs w:val="28"/>
        </w:rPr>
        <w:t>Phòng Giáo d</w:t>
      </w:r>
      <w:r>
        <w:rPr>
          <w:sz w:val="28"/>
          <w:szCs w:val="28"/>
        </w:rPr>
        <w:t>ục</w:t>
      </w:r>
      <w:r>
        <w:rPr>
          <w:b/>
          <w:sz w:val="28"/>
          <w:szCs w:val="28"/>
        </w:rPr>
        <w:t xml:space="preserve"> </w:t>
      </w:r>
      <w:r w:rsidRPr="00210ADC">
        <w:rPr>
          <w:sz w:val="28"/>
          <w:szCs w:val="28"/>
        </w:rPr>
        <w:t>và Đào tạo</w:t>
      </w:r>
      <w:r>
        <w:rPr>
          <w:sz w:val="28"/>
          <w:szCs w:val="28"/>
        </w:rPr>
        <w:t xml:space="preserve"> </w:t>
      </w:r>
      <w:r>
        <w:rPr>
          <w:sz w:val="28"/>
          <w:szCs w:val="28"/>
        </w:rPr>
        <w:t xml:space="preserve">huyện về thực hiện công tác bảo vệ, chăm sóc trẻ em năm 2023; Trường THCS An Bằng – Vinh An </w:t>
      </w:r>
      <w:r w:rsidRPr="007415AF">
        <w:rPr>
          <w:sz w:val="28"/>
          <w:szCs w:val="28"/>
        </w:rPr>
        <w:t>ban hành Kế hoạch thực hiện công tác bảo vệ, chăm sóc trẻ em năm 2023 với nội dung sau:</w:t>
      </w:r>
      <w:r w:rsidRPr="007415AF">
        <w:rPr>
          <w:b/>
          <w:bCs/>
          <w:sz w:val="28"/>
          <w:szCs w:val="28"/>
        </w:rPr>
        <w:t xml:space="preserve"> </w:t>
      </w:r>
      <w:r w:rsidRPr="007415AF">
        <w:rPr>
          <w:b/>
          <w:bCs/>
          <w:sz w:val="28"/>
          <w:szCs w:val="28"/>
        </w:rPr>
        <w:tab/>
        <w:t xml:space="preserve"> </w:t>
      </w:r>
    </w:p>
    <w:p w14:paraId="78A60D44" w14:textId="77777777" w:rsidR="00AC0270" w:rsidRPr="007415AF" w:rsidRDefault="00AC0270" w:rsidP="007A69CB">
      <w:pPr>
        <w:spacing w:before="120" w:after="120"/>
        <w:ind w:firstLine="567"/>
        <w:jc w:val="both"/>
        <w:rPr>
          <w:b/>
          <w:bCs/>
          <w:sz w:val="28"/>
          <w:szCs w:val="28"/>
        </w:rPr>
      </w:pPr>
      <w:r w:rsidRPr="007415AF">
        <w:rPr>
          <w:b/>
          <w:bCs/>
          <w:sz w:val="28"/>
          <w:szCs w:val="28"/>
        </w:rPr>
        <w:t>I. MỤC TIÊU</w:t>
      </w:r>
    </w:p>
    <w:p w14:paraId="1557F4D9" w14:textId="77777777" w:rsidR="00AC0270" w:rsidRPr="007415AF" w:rsidRDefault="00AC0270" w:rsidP="007A69CB">
      <w:pPr>
        <w:spacing w:before="120" w:after="120"/>
        <w:ind w:firstLine="567"/>
        <w:jc w:val="both"/>
        <w:rPr>
          <w:b/>
          <w:bCs/>
          <w:sz w:val="28"/>
          <w:szCs w:val="28"/>
        </w:rPr>
      </w:pPr>
      <w:r w:rsidRPr="007415AF">
        <w:rPr>
          <w:b/>
          <w:bCs/>
          <w:sz w:val="28"/>
          <w:szCs w:val="28"/>
        </w:rPr>
        <w:t>1. Mục tiêu chung</w:t>
      </w:r>
    </w:p>
    <w:p w14:paraId="6A58E825" w14:textId="0703A3FB" w:rsidR="00AC0270" w:rsidRPr="007415AF" w:rsidRDefault="00AC0270" w:rsidP="007A69CB">
      <w:pPr>
        <w:spacing w:before="120" w:after="120"/>
        <w:ind w:firstLine="567"/>
        <w:jc w:val="both"/>
        <w:rPr>
          <w:sz w:val="28"/>
          <w:szCs w:val="28"/>
        </w:rPr>
      </w:pPr>
      <w:r w:rsidRPr="007415AF">
        <w:rPr>
          <w:sz w:val="28"/>
          <w:szCs w:val="28"/>
        </w:rPr>
        <w:t xml:space="preserve">Tạo điều kiện để mọi trẻ em đều được đảm bảo các quyền cơ bản, phát triển toàn diện trong môi trường an toàn, tích cực và lành mạnh. Giảm thiểu số lượng trẻ em có hoàn cảnh khó khăn </w:t>
      </w:r>
      <w:r>
        <w:rPr>
          <w:sz w:val="28"/>
          <w:szCs w:val="28"/>
        </w:rPr>
        <w:t>tại đơn vị</w:t>
      </w:r>
      <w:r w:rsidRPr="007415AF">
        <w:rPr>
          <w:sz w:val="28"/>
          <w:szCs w:val="28"/>
        </w:rPr>
        <w:t xml:space="preserve">, hạn chế đến mức thấp nhất trẻ em bị ngược đãi, bạo lực, xâm hại tình dục và trẻ em bị tử vong do tai nạn thương tích; tạo điều kiện thuận lợi cho trẻ em có cơ hội phát triển một cách toàn diện cả về thể chất, nhân cách và trí tuệ. </w:t>
      </w:r>
    </w:p>
    <w:p w14:paraId="6FCEBFEF" w14:textId="77777777" w:rsidR="00AC0270" w:rsidRPr="007415AF" w:rsidRDefault="00AC0270" w:rsidP="007A69CB">
      <w:pPr>
        <w:spacing w:before="120" w:after="120"/>
        <w:ind w:firstLine="567"/>
        <w:jc w:val="both"/>
        <w:rPr>
          <w:b/>
          <w:bCs/>
          <w:sz w:val="28"/>
          <w:szCs w:val="28"/>
        </w:rPr>
      </w:pPr>
      <w:r w:rsidRPr="007415AF">
        <w:rPr>
          <w:b/>
          <w:bCs/>
          <w:sz w:val="28"/>
          <w:szCs w:val="28"/>
        </w:rPr>
        <w:t>2. Mục  tiêu cụ thể</w:t>
      </w:r>
    </w:p>
    <w:p w14:paraId="24A6A492" w14:textId="77777777" w:rsidR="00AC0270" w:rsidRPr="007415AF" w:rsidRDefault="00AC0270" w:rsidP="007A69CB">
      <w:pPr>
        <w:spacing w:before="120" w:after="120"/>
        <w:ind w:firstLine="567"/>
        <w:jc w:val="both"/>
        <w:rPr>
          <w:sz w:val="28"/>
          <w:szCs w:val="28"/>
        </w:rPr>
      </w:pPr>
      <w:r w:rsidRPr="007415AF">
        <w:rPr>
          <w:sz w:val="28"/>
          <w:szCs w:val="28"/>
        </w:rPr>
        <w:t>- Giảm tỷ lệ trẻ em có hoàn cảnh đặc biệt trên tổng số trẻ em xuống dưới 1,5%, phấn đấu 100% trẻ em có hoàn cảnh đặc biệt được chăm sóc, nuôi dưỡng, trợ giúp;</w:t>
      </w:r>
    </w:p>
    <w:p w14:paraId="2804321B" w14:textId="77777777" w:rsidR="00AC0270" w:rsidRPr="007415AF" w:rsidRDefault="00AC0270" w:rsidP="007A69CB">
      <w:pPr>
        <w:spacing w:before="120" w:after="120"/>
        <w:ind w:firstLine="567"/>
        <w:jc w:val="both"/>
        <w:rPr>
          <w:sz w:val="28"/>
          <w:szCs w:val="28"/>
        </w:rPr>
      </w:pPr>
      <w:r w:rsidRPr="007415AF">
        <w:rPr>
          <w:sz w:val="28"/>
          <w:szCs w:val="28"/>
        </w:rPr>
        <w:t xml:space="preserve">- </w:t>
      </w:r>
      <w:r w:rsidRPr="007415AF">
        <w:rPr>
          <w:spacing w:val="-4"/>
          <w:sz w:val="28"/>
          <w:szCs w:val="28"/>
        </w:rPr>
        <w:t>Giảm tỷ suất trẻ em bị tai nạn thương tích xuống dưới 60/10.000 trẻ em; giảm tỷ suất trẻ em bị tử vong do tai nạn thương tích dưới 1,8/10.000 trẻ em;</w:t>
      </w:r>
    </w:p>
    <w:p w14:paraId="18DD4023" w14:textId="77777777" w:rsidR="00AC0270" w:rsidRPr="007415AF" w:rsidRDefault="00AC0270" w:rsidP="007A69CB">
      <w:pPr>
        <w:tabs>
          <w:tab w:val="left" w:pos="709"/>
        </w:tabs>
        <w:spacing w:before="120" w:after="120"/>
        <w:ind w:firstLine="567"/>
        <w:jc w:val="both"/>
        <w:rPr>
          <w:sz w:val="28"/>
          <w:szCs w:val="28"/>
          <w:lang w:val="fi-FI"/>
        </w:rPr>
      </w:pPr>
      <w:r w:rsidRPr="007415AF">
        <w:rPr>
          <w:b/>
          <w:sz w:val="28"/>
          <w:szCs w:val="28"/>
          <w:lang w:val="pt-BR"/>
        </w:rPr>
        <w:tab/>
      </w:r>
      <w:r w:rsidRPr="007415AF">
        <w:rPr>
          <w:sz w:val="28"/>
          <w:szCs w:val="28"/>
          <w:lang w:val="pt-BR"/>
        </w:rPr>
        <w:t xml:space="preserve">- </w:t>
      </w:r>
      <w:r w:rsidRPr="007415AF">
        <w:rPr>
          <w:sz w:val="28"/>
          <w:szCs w:val="28"/>
          <w:lang w:val="fi-FI"/>
        </w:rPr>
        <w:t>100% trẻ em có hoàn cảnh đặc biệt đủ điều kiện được thực hiện các chính sách về phúc lợi xã hội do Nhà nước quy định;</w:t>
      </w:r>
    </w:p>
    <w:p w14:paraId="7AF22DB1" w14:textId="77777777" w:rsidR="00AC0270" w:rsidRPr="007415AF" w:rsidRDefault="00AC0270" w:rsidP="007A69CB">
      <w:pPr>
        <w:spacing w:before="120" w:after="120"/>
        <w:ind w:firstLine="567"/>
        <w:jc w:val="both"/>
        <w:rPr>
          <w:sz w:val="28"/>
          <w:szCs w:val="28"/>
          <w:lang w:val="en-US"/>
        </w:rPr>
      </w:pPr>
      <w:r w:rsidRPr="007415AF">
        <w:rPr>
          <w:b/>
          <w:sz w:val="28"/>
          <w:szCs w:val="28"/>
          <w:lang w:val="fi-FI"/>
        </w:rPr>
        <w:t>-</w:t>
      </w:r>
      <w:r w:rsidRPr="007415AF">
        <w:rPr>
          <w:sz w:val="28"/>
          <w:szCs w:val="28"/>
          <w:lang w:val="vi-VN"/>
        </w:rPr>
        <w:t xml:space="preserve"> 100% trẻ em lao động trái quy định của pháp luật</w:t>
      </w:r>
      <w:r w:rsidRPr="007415AF">
        <w:rPr>
          <w:sz w:val="28"/>
          <w:szCs w:val="28"/>
          <w:lang w:val="fi-FI"/>
        </w:rPr>
        <w:t>, trẻ em bị ngược đãi, bạo lực, xâm hại tình dục</w:t>
      </w:r>
      <w:r w:rsidRPr="007415AF">
        <w:rPr>
          <w:sz w:val="28"/>
          <w:szCs w:val="28"/>
          <w:lang w:val="vi-VN"/>
        </w:rPr>
        <w:t xml:space="preserve"> khi có thông báo, phát hiện được hỗ trợ, can thiệp kịp thời</w:t>
      </w:r>
      <w:r w:rsidRPr="007415AF">
        <w:rPr>
          <w:sz w:val="28"/>
          <w:szCs w:val="28"/>
          <w:lang w:val="en-US"/>
        </w:rPr>
        <w:t>;</w:t>
      </w:r>
    </w:p>
    <w:p w14:paraId="3C1A510F" w14:textId="77777777" w:rsidR="00AC0270" w:rsidRPr="007415AF" w:rsidRDefault="00AC0270" w:rsidP="007A69CB">
      <w:pPr>
        <w:spacing w:before="120" w:after="120"/>
        <w:ind w:firstLine="567"/>
        <w:jc w:val="both"/>
        <w:rPr>
          <w:spacing w:val="-6"/>
          <w:sz w:val="28"/>
          <w:szCs w:val="28"/>
          <w:lang w:val="fi-FI"/>
        </w:rPr>
      </w:pPr>
      <w:r w:rsidRPr="007415AF">
        <w:rPr>
          <w:spacing w:val="-6"/>
          <w:sz w:val="28"/>
          <w:szCs w:val="28"/>
          <w:lang w:val="fi-FI"/>
        </w:rPr>
        <w:t xml:space="preserve">- </w:t>
      </w:r>
      <w:r w:rsidRPr="007415AF">
        <w:rPr>
          <w:spacing w:val="-6"/>
          <w:sz w:val="28"/>
          <w:szCs w:val="28"/>
        </w:rPr>
        <w:t>85% trẻ em được nâng cao nhận thức, năng lực về quyền tham gia của trẻ em;</w:t>
      </w:r>
    </w:p>
    <w:p w14:paraId="58A47222" w14:textId="4C574D70" w:rsidR="00AC0270" w:rsidRPr="007415AF" w:rsidRDefault="00AC0270" w:rsidP="007A69CB">
      <w:pPr>
        <w:tabs>
          <w:tab w:val="left" w:pos="720"/>
        </w:tabs>
        <w:spacing w:before="120" w:after="120"/>
        <w:ind w:firstLine="567"/>
        <w:jc w:val="both"/>
        <w:rPr>
          <w:sz w:val="28"/>
          <w:szCs w:val="28"/>
          <w:lang w:val="fi-FI"/>
        </w:rPr>
      </w:pPr>
      <w:r w:rsidRPr="007415AF">
        <w:rPr>
          <w:b/>
          <w:sz w:val="28"/>
          <w:szCs w:val="28"/>
          <w:lang w:val="fi-FI"/>
        </w:rPr>
        <w:t>-</w:t>
      </w:r>
      <w:r w:rsidRPr="007415AF">
        <w:rPr>
          <w:sz w:val="28"/>
          <w:szCs w:val="28"/>
          <w:lang w:val="fi-FI"/>
        </w:rPr>
        <w:t xml:space="preserve"> 100% cán bộ </w:t>
      </w:r>
      <w:r w:rsidR="00F916F9">
        <w:rPr>
          <w:sz w:val="28"/>
          <w:szCs w:val="28"/>
          <w:lang w:val="fi-FI"/>
        </w:rPr>
        <w:t xml:space="preserve">làm </w:t>
      </w:r>
      <w:r w:rsidRPr="007415AF">
        <w:rPr>
          <w:sz w:val="28"/>
          <w:szCs w:val="28"/>
          <w:lang w:val="fi-FI"/>
        </w:rPr>
        <w:t>công tác bảo vệ, chăm sóc trẻ em được nâng cao năng lực về quản lý và thực hiện các chương trình kế hoạch về bảo vệ, chăm sóc trẻ em;</w:t>
      </w:r>
    </w:p>
    <w:p w14:paraId="295F5A64" w14:textId="77777777" w:rsidR="00AC0270" w:rsidRPr="007415AF" w:rsidRDefault="00AC0270" w:rsidP="007A69CB">
      <w:pPr>
        <w:spacing w:before="120" w:after="120"/>
        <w:ind w:firstLine="567"/>
        <w:jc w:val="both"/>
        <w:rPr>
          <w:b/>
          <w:bCs/>
          <w:sz w:val="28"/>
          <w:szCs w:val="28"/>
          <w:lang w:val="fi-FI"/>
        </w:rPr>
      </w:pPr>
      <w:r w:rsidRPr="007415AF">
        <w:rPr>
          <w:b/>
          <w:bCs/>
          <w:sz w:val="28"/>
          <w:szCs w:val="28"/>
          <w:lang w:val="fi-FI"/>
        </w:rPr>
        <w:t>II. GIẢI PHÁP THỰC HIỆN</w:t>
      </w:r>
    </w:p>
    <w:p w14:paraId="17EB68DB" w14:textId="324CBC1B" w:rsidR="00AC0270" w:rsidRPr="007415AF" w:rsidRDefault="00F916F9" w:rsidP="007A69CB">
      <w:pPr>
        <w:tabs>
          <w:tab w:val="left" w:pos="720"/>
        </w:tabs>
        <w:spacing w:before="120" w:after="120"/>
        <w:ind w:firstLine="567"/>
        <w:jc w:val="both"/>
        <w:rPr>
          <w:sz w:val="28"/>
          <w:szCs w:val="28"/>
          <w:lang w:val="sv-SE"/>
        </w:rPr>
      </w:pPr>
      <w:r>
        <w:rPr>
          <w:sz w:val="28"/>
          <w:szCs w:val="28"/>
          <w:lang w:val="fi-FI"/>
        </w:rPr>
        <w:t>1</w:t>
      </w:r>
      <w:r w:rsidR="00AC0270" w:rsidRPr="007415AF">
        <w:rPr>
          <w:sz w:val="28"/>
          <w:szCs w:val="28"/>
          <w:lang w:val="fi-FI"/>
        </w:rPr>
        <w:t xml:space="preserve">. </w:t>
      </w:r>
      <w:r w:rsidR="00AC0270" w:rsidRPr="007415AF">
        <w:rPr>
          <w:sz w:val="28"/>
          <w:szCs w:val="28"/>
          <w:lang w:val="pt-BR"/>
        </w:rPr>
        <w:t>Đẩy mạnh</w:t>
      </w:r>
      <w:r w:rsidR="00AC0270" w:rsidRPr="007415AF">
        <w:rPr>
          <w:sz w:val="28"/>
          <w:szCs w:val="28"/>
          <w:lang w:val="nl-NL"/>
        </w:rPr>
        <w:t xml:space="preserve"> công tác tuyên truyền, giáo dục pháp luật về thực hiện các quyền trẻ em, bảo vệ trẻ em, Luật Trẻ em,</w:t>
      </w:r>
      <w:r w:rsidR="00AC0270" w:rsidRPr="007415AF">
        <w:rPr>
          <w:sz w:val="28"/>
          <w:szCs w:val="28"/>
          <w:lang w:val="pt-BR"/>
        </w:rPr>
        <w:t xml:space="preserve"> Nghị quyết số 121/2020/QH14 ngày 19/6/2020 của Quốc hội về tiếp tục tăng cường hiệu lực, hiệu quả việc thực hiện chính sách, pháp luật về phòng, chống xâm hại trẻ em, Chỉ thị số 23/CT-TTg ngày 26/5/2020 của Thủ tướng Chính phủ về việc tăng cường các giải pháp bảo đảm thực hiện quyền </w:t>
      </w:r>
      <w:r w:rsidR="00AC0270" w:rsidRPr="007415AF">
        <w:rPr>
          <w:sz w:val="28"/>
          <w:szCs w:val="28"/>
          <w:lang w:val="pt-BR"/>
        </w:rPr>
        <w:lastRenderedPageBreak/>
        <w:t>trẻ em và bảo vệ trẻ em, Quyết định số 23/QĐ-TTg ngày 07/01/2021 của Thủ tướng Chính phủ phê duyệt Chương trình hành động quốc gia vì trẻ em giai đoạn 2021- 2030 và các chương trình, đề án về trẻ em giai đoạn 2021-2025, định hướng đến năm 2030. Đưa mục tiêu, nhiệm vụ bảo vệ, chăm sóc và giáo dục trẻ em</w:t>
      </w:r>
      <w:r w:rsidR="00AC0270" w:rsidRPr="007415AF">
        <w:rPr>
          <w:sz w:val="28"/>
          <w:szCs w:val="28"/>
          <w:lang w:val="vi-VN"/>
        </w:rPr>
        <w:t xml:space="preserve"> vào Nghị quyết của các cấp ủy Đảng, kế hoạch nhà nước ở các cấp đ</w:t>
      </w:r>
      <w:r w:rsidR="00AC0270" w:rsidRPr="007415AF">
        <w:rPr>
          <w:sz w:val="28"/>
          <w:szCs w:val="28"/>
          <w:lang w:val="pt-BR"/>
        </w:rPr>
        <w:t>ể </w:t>
      </w:r>
      <w:r w:rsidR="00AC0270" w:rsidRPr="007415AF">
        <w:rPr>
          <w:sz w:val="28"/>
          <w:szCs w:val="28"/>
          <w:lang w:val="vi-VN"/>
        </w:rPr>
        <w:t>tập trung lãnh đạo, chỉ đạo thực hiện.</w:t>
      </w:r>
    </w:p>
    <w:p w14:paraId="3D2251AE" w14:textId="0144E0EB" w:rsidR="00AC0270" w:rsidRPr="007415AF" w:rsidRDefault="007A69CB" w:rsidP="007A69CB">
      <w:pPr>
        <w:shd w:val="clear" w:color="auto" w:fill="FFFFFF"/>
        <w:spacing w:before="120" w:after="120"/>
        <w:ind w:firstLine="567"/>
        <w:jc w:val="both"/>
        <w:rPr>
          <w:sz w:val="28"/>
          <w:szCs w:val="28"/>
          <w:lang w:val="sv-SE"/>
        </w:rPr>
      </w:pPr>
      <w:r>
        <w:rPr>
          <w:bCs/>
          <w:sz w:val="28"/>
          <w:szCs w:val="28"/>
          <w:lang w:val="sv-SE"/>
        </w:rPr>
        <w:t>2</w:t>
      </w:r>
      <w:r w:rsidR="00AC0270" w:rsidRPr="007415AF">
        <w:rPr>
          <w:bCs/>
          <w:sz w:val="28"/>
          <w:szCs w:val="28"/>
          <w:lang w:val="sv-SE"/>
        </w:rPr>
        <w:t>.</w:t>
      </w:r>
      <w:r w:rsidR="00AC0270" w:rsidRPr="007415AF">
        <w:rPr>
          <w:sz w:val="28"/>
          <w:szCs w:val="28"/>
          <w:lang w:val="sv-SE"/>
        </w:rPr>
        <w:t> </w:t>
      </w:r>
      <w:r w:rsidR="00AC0270" w:rsidRPr="007415AF">
        <w:rPr>
          <w:sz w:val="28"/>
          <w:szCs w:val="28"/>
          <w:lang w:val="vi-VN"/>
        </w:rPr>
        <w:t xml:space="preserve">Tăng cường công tác phối hợp </w:t>
      </w:r>
      <w:r w:rsidR="00F916F9">
        <w:rPr>
          <w:sz w:val="28"/>
          <w:szCs w:val="28"/>
          <w:lang w:val="en-AU"/>
        </w:rPr>
        <w:t>các tổ chức, ban ngành liên quan</w:t>
      </w:r>
      <w:r w:rsidR="00AC0270" w:rsidRPr="007415AF">
        <w:rPr>
          <w:sz w:val="28"/>
          <w:szCs w:val="28"/>
          <w:lang w:val="vi-VN"/>
        </w:rPr>
        <w:t>, huy động khuyến khích sự tham gia của các tổ chức chính trị</w:t>
      </w:r>
      <w:r w:rsidR="00AC0270" w:rsidRPr="007415AF">
        <w:rPr>
          <w:sz w:val="28"/>
          <w:szCs w:val="28"/>
          <w:lang w:val="en-US"/>
        </w:rPr>
        <w:t xml:space="preserve"> </w:t>
      </w:r>
      <w:r w:rsidR="00AC0270" w:rsidRPr="007415AF">
        <w:rPr>
          <w:sz w:val="28"/>
          <w:szCs w:val="28"/>
          <w:lang w:val="vi-VN"/>
        </w:rPr>
        <w:t>-</w:t>
      </w:r>
      <w:r w:rsidR="00AC0270" w:rsidRPr="007415AF">
        <w:rPr>
          <w:sz w:val="28"/>
          <w:szCs w:val="28"/>
          <w:lang w:val="en-US"/>
        </w:rPr>
        <w:t xml:space="preserve"> </w:t>
      </w:r>
      <w:r w:rsidR="00AC0270" w:rsidRPr="007415AF">
        <w:rPr>
          <w:sz w:val="28"/>
          <w:szCs w:val="28"/>
          <w:lang w:val="vi-VN"/>
        </w:rPr>
        <w:t>xã hội, tổ chức k</w:t>
      </w:r>
      <w:r w:rsidR="00AC0270" w:rsidRPr="007415AF">
        <w:rPr>
          <w:sz w:val="28"/>
          <w:szCs w:val="28"/>
          <w:lang w:val="sv-SE"/>
        </w:rPr>
        <w:t>i</w:t>
      </w:r>
      <w:r w:rsidR="00AC0270" w:rsidRPr="007415AF">
        <w:rPr>
          <w:sz w:val="28"/>
          <w:szCs w:val="28"/>
          <w:lang w:val="vi-VN"/>
        </w:rPr>
        <w:t xml:space="preserve">nh tế, tổ chức xã hội, gia đình, cộng đồng, người dân trong </w:t>
      </w:r>
      <w:r w:rsidR="00AC0270" w:rsidRPr="007415AF">
        <w:rPr>
          <w:sz w:val="28"/>
          <w:szCs w:val="28"/>
          <w:lang w:val="sv-SE"/>
        </w:rPr>
        <w:t>bảo vệ, chăm sóc và giáo dục trẻ em</w:t>
      </w:r>
      <w:r w:rsidR="00AC0270" w:rsidRPr="007415AF">
        <w:rPr>
          <w:sz w:val="28"/>
          <w:szCs w:val="28"/>
          <w:lang w:val="vi-VN"/>
        </w:rPr>
        <w:t>; cung cấp dịch vụ bảo vệ, chăm sóc, giáo </w:t>
      </w:r>
      <w:r w:rsidR="00AC0270" w:rsidRPr="007415AF">
        <w:rPr>
          <w:sz w:val="28"/>
          <w:szCs w:val="28"/>
          <w:lang w:val="sv-SE"/>
        </w:rPr>
        <w:t>d</w:t>
      </w:r>
      <w:r w:rsidR="00AC0270" w:rsidRPr="007415AF">
        <w:rPr>
          <w:sz w:val="28"/>
          <w:szCs w:val="28"/>
          <w:lang w:val="vi-VN"/>
        </w:rPr>
        <w:t>ục, vui chơi, giải trí, thể thao, thông tin cho trẻ em; tạo cơ hội, điều kiện thuận </w:t>
      </w:r>
      <w:r w:rsidR="00AC0270" w:rsidRPr="007415AF">
        <w:rPr>
          <w:sz w:val="28"/>
          <w:szCs w:val="28"/>
          <w:lang w:val="sv-SE"/>
        </w:rPr>
        <w:t>l</w:t>
      </w:r>
      <w:r w:rsidR="00AC0270" w:rsidRPr="007415AF">
        <w:rPr>
          <w:sz w:val="28"/>
          <w:szCs w:val="28"/>
          <w:lang w:val="vi-VN"/>
        </w:rPr>
        <w:t>ợ</w:t>
      </w:r>
      <w:r w:rsidR="00AC0270" w:rsidRPr="007415AF">
        <w:rPr>
          <w:sz w:val="28"/>
          <w:szCs w:val="28"/>
          <w:lang w:val="sv-SE"/>
        </w:rPr>
        <w:t>i</w:t>
      </w:r>
      <w:r w:rsidR="00AC0270" w:rsidRPr="007415AF">
        <w:rPr>
          <w:sz w:val="28"/>
          <w:szCs w:val="28"/>
          <w:lang w:val="vi-VN"/>
        </w:rPr>
        <w:t> cho tr</w:t>
      </w:r>
      <w:r w:rsidR="00AC0270" w:rsidRPr="007415AF">
        <w:rPr>
          <w:sz w:val="28"/>
          <w:szCs w:val="28"/>
          <w:lang w:val="sv-SE"/>
        </w:rPr>
        <w:t>ẻ </w:t>
      </w:r>
      <w:r w:rsidR="00AC0270" w:rsidRPr="007415AF">
        <w:rPr>
          <w:sz w:val="28"/>
          <w:szCs w:val="28"/>
          <w:lang w:val="vi-VN"/>
        </w:rPr>
        <w:t xml:space="preserve">em chủ động tham gia các hoạt động </w:t>
      </w:r>
      <w:r w:rsidR="00AC0270" w:rsidRPr="007415AF">
        <w:rPr>
          <w:sz w:val="28"/>
          <w:szCs w:val="28"/>
          <w:lang w:val="sv-SE"/>
        </w:rPr>
        <w:t xml:space="preserve">bảo vệ, chăm sóc và giáo dục trẻ em </w:t>
      </w:r>
      <w:r w:rsidR="00AC0270" w:rsidRPr="007415AF">
        <w:rPr>
          <w:sz w:val="28"/>
          <w:szCs w:val="28"/>
          <w:lang w:val="vi-VN"/>
        </w:rPr>
        <w:t>và các hoạt động xã hội khác phù hợp với lứa tuổi.</w:t>
      </w:r>
    </w:p>
    <w:p w14:paraId="68A45BEC" w14:textId="11C22D21" w:rsidR="00AC0270" w:rsidRPr="007415AF" w:rsidRDefault="007A69CB" w:rsidP="007A69CB">
      <w:pPr>
        <w:spacing w:before="120" w:after="120"/>
        <w:ind w:firstLine="567"/>
        <w:jc w:val="both"/>
        <w:rPr>
          <w:sz w:val="28"/>
          <w:szCs w:val="28"/>
        </w:rPr>
      </w:pPr>
      <w:r>
        <w:rPr>
          <w:bCs/>
          <w:sz w:val="28"/>
          <w:szCs w:val="28"/>
          <w:lang w:val="sv-SE"/>
        </w:rPr>
        <w:t>3</w:t>
      </w:r>
      <w:r w:rsidR="00AC0270" w:rsidRPr="007415AF">
        <w:rPr>
          <w:bCs/>
          <w:sz w:val="28"/>
          <w:szCs w:val="28"/>
          <w:lang w:val="sv-SE"/>
        </w:rPr>
        <w:t>.</w:t>
      </w:r>
      <w:r w:rsidR="00AC0270" w:rsidRPr="007415AF">
        <w:rPr>
          <w:sz w:val="28"/>
          <w:szCs w:val="28"/>
          <w:lang w:val="sv-SE"/>
        </w:rPr>
        <w:t> </w:t>
      </w:r>
      <w:r w:rsidR="00AC0270" w:rsidRPr="007415AF">
        <w:rPr>
          <w:sz w:val="28"/>
          <w:szCs w:val="28"/>
        </w:rPr>
        <w:t>Đẩy mạnh truyền thông, nâng cao nhận thức, kỹ năng phòng ngừa, ứng phó với các hành vi xâm hại, tai nạn thương tích, bóc lột sức lao động cho các phụ huynh, trẻ em và cộng đồng biết để phòng tránh, bảo vệ bản thân, người thân và cộng đồng, đồng thời chia sẻ các thông tin liên quan đến các dịch vụ về: giáo dục, chính sách an sinh xã hội, chăm sóc sức khỏe, tâm lý, trợ giúp pháp lý, giáo dục nghề nghiệp khi bị xâm hại, tai nạn thương tích, lao động sớm.</w:t>
      </w:r>
    </w:p>
    <w:p w14:paraId="0467532A" w14:textId="6DBF97E4" w:rsidR="00AC0270" w:rsidRPr="007415AF" w:rsidRDefault="007A69CB" w:rsidP="007A69CB">
      <w:pPr>
        <w:widowControl w:val="0"/>
        <w:autoSpaceDE w:val="0"/>
        <w:autoSpaceDN w:val="0"/>
        <w:spacing w:before="120" w:after="120"/>
        <w:ind w:firstLine="567"/>
        <w:jc w:val="both"/>
        <w:rPr>
          <w:sz w:val="28"/>
          <w:szCs w:val="28"/>
          <w:lang w:val="sv-SE"/>
        </w:rPr>
      </w:pPr>
      <w:r>
        <w:rPr>
          <w:sz w:val="28"/>
          <w:szCs w:val="28"/>
          <w:lang w:val="pt-BR"/>
        </w:rPr>
        <w:t>4</w:t>
      </w:r>
      <w:r w:rsidR="00AC0270" w:rsidRPr="007415AF">
        <w:rPr>
          <w:sz w:val="28"/>
          <w:szCs w:val="28"/>
          <w:lang w:val="pt-BR"/>
        </w:rPr>
        <w:t xml:space="preserve">. Chủ động phòng ngừa, kiểm soát và giảm thiểu nguy cơ trẻ em bị xâm hại, tai nạn thương tích. </w:t>
      </w:r>
    </w:p>
    <w:p w14:paraId="6EE7FAEC" w14:textId="432A8AB0" w:rsidR="00AC0270" w:rsidRPr="007415AF" w:rsidRDefault="007A69CB" w:rsidP="007A69CB">
      <w:pPr>
        <w:shd w:val="clear" w:color="auto" w:fill="FFFFFF"/>
        <w:spacing w:before="120" w:after="120"/>
        <w:ind w:firstLine="567"/>
        <w:jc w:val="both"/>
        <w:rPr>
          <w:sz w:val="28"/>
          <w:szCs w:val="28"/>
          <w:lang w:val="pt-BR"/>
        </w:rPr>
      </w:pPr>
      <w:r>
        <w:rPr>
          <w:bCs/>
          <w:sz w:val="28"/>
          <w:szCs w:val="28"/>
          <w:lang w:val="pt-BR"/>
        </w:rPr>
        <w:t>5</w:t>
      </w:r>
      <w:r w:rsidR="00AC0270" w:rsidRPr="007415AF">
        <w:rPr>
          <w:bCs/>
          <w:sz w:val="28"/>
          <w:szCs w:val="28"/>
          <w:lang w:val="pt-BR"/>
        </w:rPr>
        <w:t>.</w:t>
      </w:r>
      <w:r w:rsidR="00AC0270" w:rsidRPr="007415AF">
        <w:rPr>
          <w:sz w:val="28"/>
          <w:szCs w:val="28"/>
          <w:lang w:val="pt-BR"/>
        </w:rPr>
        <w:t> </w:t>
      </w:r>
      <w:r w:rsidR="00AC0270" w:rsidRPr="007415AF">
        <w:rPr>
          <w:sz w:val="28"/>
          <w:szCs w:val="28"/>
          <w:lang w:val="vi-VN"/>
        </w:rPr>
        <w:t xml:space="preserve">Tiếp tục </w:t>
      </w:r>
      <w:r w:rsidR="00AC0270" w:rsidRPr="007415AF">
        <w:rPr>
          <w:sz w:val="28"/>
          <w:szCs w:val="28"/>
          <w:lang w:val="pt-BR"/>
        </w:rPr>
        <w:t>duy trì và nâng cao chất lượng</w:t>
      </w:r>
      <w:r w:rsidR="00AC0270" w:rsidRPr="007415AF">
        <w:rPr>
          <w:sz w:val="28"/>
          <w:szCs w:val="28"/>
          <w:lang w:val="vi-VN"/>
        </w:rPr>
        <w:t xml:space="preserve"> phổ cập bậc </w:t>
      </w:r>
      <w:r w:rsidR="00AC0270" w:rsidRPr="007415AF">
        <w:rPr>
          <w:sz w:val="28"/>
          <w:szCs w:val="28"/>
          <w:lang w:val="pt-BR"/>
        </w:rPr>
        <w:t>trung học cơ sở</w:t>
      </w:r>
      <w:r w:rsidR="00AC0270" w:rsidRPr="007415AF">
        <w:rPr>
          <w:sz w:val="28"/>
          <w:szCs w:val="28"/>
          <w:lang w:val="vi-VN"/>
        </w:rPr>
        <w:t xml:space="preserve">; nâng cao tỷ lệ học sinh khá - giỏi, tỷ lệ học sinh lên lớp, tốt nghiệp bậc </w:t>
      </w:r>
      <w:r w:rsidR="00AC0270" w:rsidRPr="007415AF">
        <w:rPr>
          <w:sz w:val="28"/>
          <w:szCs w:val="28"/>
          <w:lang w:val="pt-BR"/>
        </w:rPr>
        <w:t>trung học cơ sở</w:t>
      </w:r>
      <w:r>
        <w:rPr>
          <w:sz w:val="28"/>
          <w:szCs w:val="28"/>
          <w:lang w:val="en-AU"/>
        </w:rPr>
        <w:t>.</w:t>
      </w:r>
      <w:r w:rsidR="00AC0270" w:rsidRPr="007415AF">
        <w:rPr>
          <w:sz w:val="28"/>
          <w:szCs w:val="28"/>
          <w:lang w:val="pt-BR"/>
        </w:rPr>
        <w:tab/>
      </w:r>
    </w:p>
    <w:p w14:paraId="54921689" w14:textId="67A9B61F" w:rsidR="00AC0270" w:rsidRPr="007A69CB" w:rsidRDefault="007A69CB" w:rsidP="007A69CB">
      <w:pPr>
        <w:shd w:val="clear" w:color="auto" w:fill="FFFFFF"/>
        <w:spacing w:before="120" w:after="120"/>
        <w:ind w:firstLine="567"/>
        <w:jc w:val="both"/>
        <w:rPr>
          <w:sz w:val="28"/>
          <w:szCs w:val="28"/>
          <w:lang w:val="en-AU"/>
        </w:rPr>
      </w:pPr>
      <w:r>
        <w:rPr>
          <w:bCs/>
          <w:sz w:val="28"/>
          <w:szCs w:val="28"/>
          <w:lang w:val="pt-BR"/>
        </w:rPr>
        <w:t>6</w:t>
      </w:r>
      <w:r w:rsidR="00AC0270" w:rsidRPr="007415AF">
        <w:rPr>
          <w:bCs/>
          <w:sz w:val="28"/>
          <w:szCs w:val="28"/>
          <w:lang w:val="pt-BR"/>
        </w:rPr>
        <w:t>.</w:t>
      </w:r>
      <w:r w:rsidR="00AC0270" w:rsidRPr="007415AF">
        <w:rPr>
          <w:sz w:val="28"/>
          <w:szCs w:val="28"/>
          <w:lang w:val="pt-BR"/>
        </w:rPr>
        <w:t> </w:t>
      </w:r>
      <w:r w:rsidR="00AC0270" w:rsidRPr="007415AF">
        <w:rPr>
          <w:sz w:val="28"/>
          <w:szCs w:val="28"/>
          <w:lang w:val="vi-VN"/>
        </w:rPr>
        <w:t xml:space="preserve">Rà soát, quy hoạch, </w:t>
      </w:r>
      <w:r w:rsidR="00AC0270" w:rsidRPr="007415AF">
        <w:rPr>
          <w:sz w:val="28"/>
          <w:szCs w:val="28"/>
          <w:lang w:val="pt-BR"/>
        </w:rPr>
        <w:t>huy động các nguồn vốn</w:t>
      </w:r>
      <w:r w:rsidR="00AC0270" w:rsidRPr="007415AF">
        <w:rPr>
          <w:sz w:val="28"/>
          <w:szCs w:val="28"/>
          <w:lang w:val="vi-VN"/>
        </w:rPr>
        <w:t xml:space="preserve"> đầu tư xây dựng hệ thống khu</w:t>
      </w:r>
      <w:r>
        <w:rPr>
          <w:sz w:val="28"/>
          <w:szCs w:val="28"/>
          <w:lang w:val="en-AU"/>
        </w:rPr>
        <w:t xml:space="preserve"> sân chơi, bãi tập có mái che.</w:t>
      </w:r>
    </w:p>
    <w:p w14:paraId="173D768D" w14:textId="77777777" w:rsidR="00AC0270" w:rsidRPr="007415AF" w:rsidRDefault="00AC0270" w:rsidP="007A69CB">
      <w:pPr>
        <w:spacing w:before="120" w:after="120"/>
        <w:ind w:firstLine="567"/>
        <w:jc w:val="both"/>
        <w:rPr>
          <w:b/>
          <w:bCs/>
          <w:sz w:val="28"/>
          <w:szCs w:val="28"/>
          <w:lang w:val="pt-BR"/>
        </w:rPr>
      </w:pPr>
      <w:r w:rsidRPr="007415AF">
        <w:rPr>
          <w:b/>
          <w:bCs/>
          <w:sz w:val="28"/>
          <w:szCs w:val="28"/>
          <w:lang w:val="pt-BR"/>
        </w:rPr>
        <w:t>III. KINH PHÍ THỰC HIỆN</w:t>
      </w:r>
    </w:p>
    <w:p w14:paraId="2BF9CF8C" w14:textId="74BCC4BC" w:rsidR="00AC0270" w:rsidRPr="007415AF" w:rsidRDefault="00AC0270" w:rsidP="007A69CB">
      <w:pPr>
        <w:widowControl w:val="0"/>
        <w:spacing w:before="120" w:after="120"/>
        <w:ind w:firstLine="567"/>
        <w:jc w:val="both"/>
        <w:rPr>
          <w:sz w:val="28"/>
          <w:szCs w:val="28"/>
        </w:rPr>
      </w:pPr>
      <w:r w:rsidRPr="007415AF">
        <w:rPr>
          <w:sz w:val="28"/>
          <w:szCs w:val="28"/>
        </w:rPr>
        <w:t>1. Kinh phí thực hiện Kế hoạch được bố trí trong kinh phí thường xu</w:t>
      </w:r>
      <w:r>
        <w:rPr>
          <w:sz w:val="28"/>
          <w:szCs w:val="28"/>
        </w:rPr>
        <w:t>yên của đơn vị</w:t>
      </w:r>
      <w:r w:rsidRPr="007415AF">
        <w:rPr>
          <w:sz w:val="28"/>
          <w:szCs w:val="28"/>
        </w:rPr>
        <w:t>.</w:t>
      </w:r>
    </w:p>
    <w:p w14:paraId="299BFCE9" w14:textId="77777777" w:rsidR="00AC0270" w:rsidRPr="007415AF" w:rsidRDefault="00AC0270" w:rsidP="007A69CB">
      <w:pPr>
        <w:widowControl w:val="0"/>
        <w:spacing w:before="120" w:after="120"/>
        <w:ind w:firstLine="567"/>
        <w:jc w:val="both"/>
        <w:rPr>
          <w:sz w:val="28"/>
          <w:szCs w:val="28"/>
        </w:rPr>
      </w:pPr>
      <w:r w:rsidRPr="007415AF">
        <w:rPr>
          <w:sz w:val="28"/>
          <w:szCs w:val="28"/>
        </w:rPr>
        <w:t xml:space="preserve">2. </w:t>
      </w:r>
      <w:r>
        <w:rPr>
          <w:sz w:val="28"/>
          <w:szCs w:val="28"/>
        </w:rPr>
        <w:t>Nguồn h</w:t>
      </w:r>
      <w:r w:rsidRPr="007415AF">
        <w:rPr>
          <w:sz w:val="28"/>
          <w:szCs w:val="28"/>
        </w:rPr>
        <w:t>uy động các tổ chức, doanh nghiệp, cá nhân hợp pháp khác.</w:t>
      </w:r>
    </w:p>
    <w:p w14:paraId="60424252" w14:textId="77777777" w:rsidR="00AC0270" w:rsidRPr="007415AF" w:rsidRDefault="00AC0270" w:rsidP="007A69CB">
      <w:pPr>
        <w:spacing w:before="120" w:after="120"/>
        <w:ind w:firstLine="567"/>
        <w:jc w:val="both"/>
        <w:rPr>
          <w:b/>
          <w:bCs/>
          <w:sz w:val="28"/>
          <w:szCs w:val="28"/>
          <w:lang w:val="pt-BR"/>
        </w:rPr>
      </w:pPr>
      <w:r w:rsidRPr="007415AF">
        <w:rPr>
          <w:b/>
          <w:bCs/>
          <w:sz w:val="28"/>
          <w:szCs w:val="28"/>
          <w:lang w:val="pt-BR"/>
        </w:rPr>
        <w:t>IV. TỔ CHỨC THỰC HIỆN</w:t>
      </w:r>
    </w:p>
    <w:p w14:paraId="172CF77A" w14:textId="32225CA6" w:rsidR="007A69CB" w:rsidRDefault="007A69CB" w:rsidP="007A69CB">
      <w:pPr>
        <w:tabs>
          <w:tab w:val="left" w:pos="720"/>
        </w:tabs>
        <w:spacing w:before="120" w:after="120"/>
        <w:ind w:firstLine="567"/>
        <w:jc w:val="both"/>
        <w:rPr>
          <w:sz w:val="28"/>
          <w:szCs w:val="28"/>
        </w:rPr>
      </w:pPr>
      <w:r>
        <w:rPr>
          <w:sz w:val="28"/>
          <w:szCs w:val="28"/>
        </w:rPr>
        <w:t>BGH:  Triển khai và ban hành kế hoạch thực hiện về việc chăm sóc, bảo vệ trẻ em năm 2023</w:t>
      </w:r>
    </w:p>
    <w:p w14:paraId="52562EAE" w14:textId="6E735499" w:rsidR="00AC0270" w:rsidRDefault="007A69CB" w:rsidP="007A69CB">
      <w:pPr>
        <w:tabs>
          <w:tab w:val="left" w:pos="720"/>
        </w:tabs>
        <w:spacing w:before="120" w:after="120"/>
        <w:ind w:firstLine="567"/>
        <w:jc w:val="both"/>
        <w:rPr>
          <w:sz w:val="28"/>
          <w:szCs w:val="28"/>
        </w:rPr>
      </w:pPr>
      <w:r>
        <w:rPr>
          <w:sz w:val="28"/>
          <w:szCs w:val="28"/>
        </w:rPr>
        <w:t>Liên đội: T</w:t>
      </w:r>
      <w:r w:rsidR="00AC0270" w:rsidRPr="002653A0">
        <w:rPr>
          <w:sz w:val="28"/>
          <w:szCs w:val="28"/>
        </w:rPr>
        <w:t xml:space="preserve">hực hiện tốt quyền trẻ em theo Luật Trẻ em năm 2016, Luật Giáo dục; thực hiện công tác tuyên truyền, giáo dục tâm lý lứa tuổi và chăm sóc sức khỏe sinh sản vị thành niên, phòng chống bạo lực học đường; công tác tham vấn thực hiện việc lập hồ sơ, thủ tục cho học sinh nghèo, học sinh mồ côi, khuyết tật hưởng chính sách hỗ trợ chi phí học tâp theo theo quy định. </w:t>
      </w:r>
    </w:p>
    <w:p w14:paraId="4F49BA6D" w14:textId="77777777" w:rsidR="00AC0270" w:rsidRPr="00C07131" w:rsidRDefault="00AC0270" w:rsidP="007A69CB">
      <w:pPr>
        <w:tabs>
          <w:tab w:val="left" w:pos="720"/>
        </w:tabs>
        <w:spacing w:before="120" w:after="120"/>
        <w:ind w:firstLine="567"/>
        <w:jc w:val="both"/>
        <w:rPr>
          <w:sz w:val="28"/>
          <w:szCs w:val="28"/>
        </w:rPr>
      </w:pPr>
      <w:r w:rsidRPr="00C07131">
        <w:rPr>
          <w:sz w:val="28"/>
          <w:szCs w:val="28"/>
        </w:rPr>
        <w:t xml:space="preserve"> Tổ chức các hoạt động thăm, tặng quà cho trẻ em nhân dịp lễ, Tết như: ngày Quốc tế Thiếu nhi 01/6, Tết Trung Thu…. </w:t>
      </w:r>
    </w:p>
    <w:p w14:paraId="5A81D30B" w14:textId="066D7D75" w:rsidR="00AC0270" w:rsidRPr="00C07131" w:rsidRDefault="00AC0270" w:rsidP="007A69CB">
      <w:pPr>
        <w:tabs>
          <w:tab w:val="left" w:pos="720"/>
        </w:tabs>
        <w:spacing w:before="120" w:after="120"/>
        <w:ind w:firstLine="567"/>
        <w:jc w:val="both"/>
        <w:rPr>
          <w:sz w:val="28"/>
          <w:szCs w:val="28"/>
        </w:rPr>
      </w:pPr>
      <w:r w:rsidRPr="00C07131">
        <w:rPr>
          <w:sz w:val="28"/>
          <w:szCs w:val="28"/>
        </w:rPr>
        <w:lastRenderedPageBreak/>
        <w:t xml:space="preserve"> Thực hiện tốt các chính sách đối với trẻ em nói chung và trẻ em có hoàn cảnh đặc biệt nói riêng. </w:t>
      </w:r>
    </w:p>
    <w:p w14:paraId="418A38F8" w14:textId="070E6796" w:rsidR="00AC0270" w:rsidRDefault="00AC0270" w:rsidP="007A69CB">
      <w:pPr>
        <w:tabs>
          <w:tab w:val="left" w:pos="720"/>
        </w:tabs>
        <w:spacing w:before="120" w:after="120"/>
        <w:ind w:firstLine="567"/>
        <w:jc w:val="both"/>
        <w:rPr>
          <w:sz w:val="28"/>
          <w:szCs w:val="28"/>
        </w:rPr>
      </w:pPr>
      <w:r w:rsidRPr="00C07131">
        <w:rPr>
          <w:sz w:val="28"/>
          <w:szCs w:val="28"/>
        </w:rPr>
        <w:t xml:space="preserve"> </w:t>
      </w:r>
      <w:r w:rsidR="007A69CB">
        <w:rPr>
          <w:sz w:val="28"/>
          <w:szCs w:val="28"/>
        </w:rPr>
        <w:t xml:space="preserve">Y tế trường học: </w:t>
      </w:r>
      <w:r w:rsidRPr="00C07131">
        <w:rPr>
          <w:sz w:val="28"/>
          <w:szCs w:val="28"/>
        </w:rPr>
        <w:t>Phối hợp</w:t>
      </w:r>
      <w:r>
        <w:rPr>
          <w:sz w:val="28"/>
          <w:szCs w:val="28"/>
        </w:rPr>
        <w:t xml:space="preserve"> Trung tâm Y tế Huyện</w:t>
      </w:r>
      <w:r w:rsidR="007A69CB">
        <w:rPr>
          <w:sz w:val="28"/>
          <w:szCs w:val="28"/>
        </w:rPr>
        <w:t>, trạm y tế địa phương</w:t>
      </w:r>
      <w:r w:rsidRPr="00C07131">
        <w:rPr>
          <w:sz w:val="28"/>
          <w:szCs w:val="28"/>
        </w:rPr>
        <w:t xml:space="preserve"> triển khai thực hiện các chương trình khám sàng lọc và hỗ trợ phẫu thuật cho trẻ khuyết tật, trẻ em bị tim bẩm sinh</w:t>
      </w:r>
      <w:r>
        <w:rPr>
          <w:sz w:val="28"/>
          <w:szCs w:val="28"/>
        </w:rPr>
        <w:t>....</w:t>
      </w:r>
    </w:p>
    <w:p w14:paraId="32EA8BD2" w14:textId="33312C4D" w:rsidR="007A69CB" w:rsidRPr="00C07131" w:rsidRDefault="007A69CB" w:rsidP="007A69CB">
      <w:pPr>
        <w:tabs>
          <w:tab w:val="left" w:pos="720"/>
        </w:tabs>
        <w:spacing w:before="120" w:after="120"/>
        <w:ind w:firstLine="567"/>
        <w:jc w:val="both"/>
        <w:rPr>
          <w:sz w:val="28"/>
          <w:szCs w:val="28"/>
        </w:rPr>
      </w:pPr>
      <w:r>
        <w:rPr>
          <w:sz w:val="28"/>
          <w:szCs w:val="28"/>
        </w:rPr>
        <w:t>GVCN, giáo viên bộ môn lồng ghép nội dung về bảo vệ, chăm sóc trẻ em trong các bài giảng, trong các hoạt động NGLL, ngoại khoá…</w:t>
      </w:r>
    </w:p>
    <w:p w14:paraId="34BCFEED" w14:textId="64489994" w:rsidR="00AC0270" w:rsidRPr="007415AF" w:rsidRDefault="007A69CB" w:rsidP="007A69CB">
      <w:pPr>
        <w:widowControl w:val="0"/>
        <w:spacing w:before="120" w:after="120"/>
        <w:ind w:firstLine="567"/>
        <w:jc w:val="both"/>
        <w:rPr>
          <w:spacing w:val="-2"/>
          <w:sz w:val="28"/>
          <w:szCs w:val="28"/>
        </w:rPr>
      </w:pPr>
      <w:r>
        <w:rPr>
          <w:spacing w:val="-2"/>
          <w:sz w:val="28"/>
          <w:szCs w:val="28"/>
          <w:lang w:val="en-US"/>
        </w:rPr>
        <w:t>Trên đây là kế hoạch công tác bảo vệ, chăm sóc trẻ em năm 2023 yêu cầu CBGVNV thực hiện nghiêm túc.</w:t>
      </w:r>
      <w:r w:rsidR="00AC0270" w:rsidRPr="007415AF">
        <w:rPr>
          <w:spacing w:val="-2"/>
          <w:sz w:val="28"/>
          <w:szCs w:val="28"/>
          <w:lang w:val="vi-VN"/>
        </w:rPr>
        <w:t xml:space="preserve"> Trong quá trình triển khai thực hiện, nếu có khó khăn, v</w:t>
      </w:r>
      <w:r w:rsidR="00AC0270">
        <w:rPr>
          <w:spacing w:val="-2"/>
          <w:sz w:val="28"/>
          <w:szCs w:val="28"/>
          <w:lang w:val="vi-VN"/>
        </w:rPr>
        <w:t>ướng mắc, các đơn v</w:t>
      </w:r>
      <w:r w:rsidR="00AC0270">
        <w:rPr>
          <w:spacing w:val="-2"/>
          <w:sz w:val="28"/>
          <w:szCs w:val="28"/>
          <w:lang w:val="en-US"/>
        </w:rPr>
        <w:t>ị trường học</w:t>
      </w:r>
      <w:r w:rsidR="00AC0270">
        <w:rPr>
          <w:spacing w:val="-2"/>
          <w:sz w:val="28"/>
          <w:szCs w:val="28"/>
          <w:lang w:val="vi-VN"/>
        </w:rPr>
        <w:t xml:space="preserve"> kịp thời báo cáo về</w:t>
      </w:r>
      <w:r w:rsidR="00AC0270">
        <w:rPr>
          <w:spacing w:val="-2"/>
          <w:sz w:val="28"/>
          <w:szCs w:val="28"/>
          <w:lang w:val="en-US"/>
        </w:rPr>
        <w:t xml:space="preserve"> </w:t>
      </w:r>
      <w:r>
        <w:rPr>
          <w:spacing w:val="-2"/>
          <w:sz w:val="28"/>
          <w:szCs w:val="28"/>
          <w:lang w:val="en-US"/>
        </w:rPr>
        <w:t xml:space="preserve">BGH </w:t>
      </w:r>
      <w:r w:rsidR="00AC0270" w:rsidRPr="007415AF">
        <w:rPr>
          <w:spacing w:val="-2"/>
          <w:sz w:val="28"/>
          <w:szCs w:val="28"/>
          <w:lang w:val="vi-VN"/>
        </w:rPr>
        <w:t>để chỉ đạo giải quyết</w:t>
      </w:r>
      <w:r w:rsidR="00AC0270" w:rsidRPr="007415AF">
        <w:rPr>
          <w:spacing w:val="-2"/>
          <w:sz w:val="28"/>
          <w:szCs w:val="28"/>
        </w:rPr>
        <w:t>./.</w:t>
      </w:r>
    </w:p>
    <w:p w14:paraId="518C9493" w14:textId="77777777" w:rsidR="00AC0270" w:rsidRPr="00784DDD" w:rsidRDefault="00AC0270" w:rsidP="00AC0270">
      <w:pPr>
        <w:ind w:firstLine="709"/>
        <w:jc w:val="both"/>
        <w:rPr>
          <w:sz w:val="6"/>
          <w:szCs w:val="28"/>
        </w:rPr>
      </w:pPr>
    </w:p>
    <w:p w14:paraId="192CBA60" w14:textId="77777777" w:rsidR="00AC0270" w:rsidRDefault="00AC0270" w:rsidP="00AC0270">
      <w:pPr>
        <w:tabs>
          <w:tab w:val="left" w:pos="1590"/>
        </w:tabs>
        <w:contextualSpacing/>
        <w:rPr>
          <w:b/>
          <w:bCs/>
          <w:i/>
          <w:iCs/>
          <w:sz w:val="22"/>
          <w:lang w:val="af-ZA"/>
        </w:rPr>
      </w:pPr>
    </w:p>
    <w:tbl>
      <w:tblPr>
        <w:tblW w:w="9540" w:type="dxa"/>
        <w:jc w:val="center"/>
        <w:tblCellMar>
          <w:top w:w="15" w:type="dxa"/>
          <w:left w:w="15" w:type="dxa"/>
          <w:bottom w:w="15" w:type="dxa"/>
          <w:right w:w="15" w:type="dxa"/>
        </w:tblCellMar>
        <w:tblLook w:val="0000" w:firstRow="0" w:lastRow="0" w:firstColumn="0" w:lastColumn="0" w:noHBand="0" w:noVBand="0"/>
      </w:tblPr>
      <w:tblGrid>
        <w:gridCol w:w="4940"/>
        <w:gridCol w:w="4600"/>
      </w:tblGrid>
      <w:tr w:rsidR="00145A9E" w:rsidRPr="00BA5E49" w14:paraId="536D2C74" w14:textId="77777777" w:rsidTr="00F8564C">
        <w:trPr>
          <w:jc w:val="center"/>
        </w:trPr>
        <w:tc>
          <w:tcPr>
            <w:tcW w:w="4940" w:type="dxa"/>
            <w:shd w:val="clear" w:color="auto" w:fill="auto"/>
            <w:tcMar>
              <w:top w:w="75" w:type="dxa"/>
              <w:left w:w="75" w:type="dxa"/>
              <w:bottom w:w="75" w:type="dxa"/>
              <w:right w:w="75" w:type="dxa"/>
            </w:tcMar>
          </w:tcPr>
          <w:p w14:paraId="48609F6E" w14:textId="77777777" w:rsidR="00145A9E" w:rsidRPr="00BA5E49" w:rsidRDefault="00145A9E" w:rsidP="00F8564C">
            <w:pPr>
              <w:pStyle w:val="NormalWeb"/>
              <w:spacing w:before="0" w:beforeAutospacing="0" w:after="0" w:afterAutospacing="0" w:line="276" w:lineRule="auto"/>
              <w:rPr>
                <w:sz w:val="27"/>
                <w:szCs w:val="27"/>
              </w:rPr>
            </w:pPr>
            <w:r w:rsidRPr="00BA5E49">
              <w:rPr>
                <w:rStyle w:val="Emphasis"/>
                <w:b/>
                <w:bCs/>
                <w:sz w:val="27"/>
                <w:szCs w:val="27"/>
              </w:rPr>
              <w:t>Nơi nhận:</w:t>
            </w:r>
          </w:p>
          <w:p w14:paraId="3DD10A7D" w14:textId="77777777" w:rsidR="00145A9E" w:rsidRPr="00042DBE" w:rsidRDefault="00145A9E" w:rsidP="00F8564C">
            <w:pPr>
              <w:pStyle w:val="NormalWeb"/>
              <w:spacing w:before="0" w:beforeAutospacing="0" w:after="0" w:afterAutospacing="0" w:line="276" w:lineRule="auto"/>
              <w:rPr>
                <w:sz w:val="22"/>
                <w:szCs w:val="22"/>
              </w:rPr>
            </w:pPr>
            <w:r w:rsidRPr="008A7C4B">
              <w:rPr>
                <w:sz w:val="23"/>
                <w:szCs w:val="27"/>
              </w:rPr>
              <w:t xml:space="preserve">- </w:t>
            </w:r>
            <w:r w:rsidRPr="00042DBE">
              <w:rPr>
                <w:sz w:val="22"/>
                <w:szCs w:val="22"/>
              </w:rPr>
              <w:t>Phòng GD&amp;ĐT (b/c);</w:t>
            </w:r>
          </w:p>
          <w:p w14:paraId="0A336B9C" w14:textId="77777777" w:rsidR="00145A9E" w:rsidRPr="00042DBE" w:rsidRDefault="00145A9E" w:rsidP="00F8564C">
            <w:pPr>
              <w:pStyle w:val="NormalWeb"/>
              <w:spacing w:before="0" w:beforeAutospacing="0" w:after="0" w:afterAutospacing="0" w:line="276" w:lineRule="auto"/>
              <w:rPr>
                <w:sz w:val="22"/>
                <w:szCs w:val="22"/>
              </w:rPr>
            </w:pPr>
            <w:r w:rsidRPr="00042DBE">
              <w:rPr>
                <w:sz w:val="22"/>
                <w:szCs w:val="22"/>
              </w:rPr>
              <w:t>- Các bộ phận trong nhà trường (để t/h);</w:t>
            </w:r>
          </w:p>
          <w:p w14:paraId="71B3F099" w14:textId="7F671A90" w:rsidR="00145A9E" w:rsidRDefault="00145A9E" w:rsidP="00F8564C">
            <w:pPr>
              <w:pStyle w:val="NormalWeb"/>
              <w:spacing w:before="0" w:beforeAutospacing="0" w:after="0" w:afterAutospacing="0" w:line="276" w:lineRule="auto"/>
              <w:rPr>
                <w:sz w:val="22"/>
                <w:szCs w:val="22"/>
                <w:lang w:val="en-AU"/>
              </w:rPr>
            </w:pPr>
            <w:r w:rsidRPr="00042DBE">
              <w:rPr>
                <w:sz w:val="22"/>
                <w:szCs w:val="22"/>
              </w:rPr>
              <w:t>- GVCN</w:t>
            </w:r>
            <w:r>
              <w:rPr>
                <w:sz w:val="22"/>
                <w:szCs w:val="22"/>
                <w:lang w:val="en-AU"/>
              </w:rPr>
              <w:t>, Liên đội;</w:t>
            </w:r>
          </w:p>
          <w:p w14:paraId="21E26954" w14:textId="62F4E405" w:rsidR="00145A9E" w:rsidRPr="00145A9E" w:rsidRDefault="00145A9E" w:rsidP="00F8564C">
            <w:pPr>
              <w:pStyle w:val="NormalWeb"/>
              <w:spacing w:before="0" w:beforeAutospacing="0" w:after="0" w:afterAutospacing="0" w:line="276" w:lineRule="auto"/>
              <w:rPr>
                <w:sz w:val="22"/>
                <w:szCs w:val="22"/>
                <w:lang w:val="en-AU"/>
              </w:rPr>
            </w:pPr>
            <w:r>
              <w:rPr>
                <w:sz w:val="22"/>
                <w:lang w:val="en-AU"/>
              </w:rPr>
              <w:t xml:space="preserve">- </w:t>
            </w:r>
            <w:r w:rsidRPr="00B84FD2">
              <w:rPr>
                <w:sz w:val="22"/>
              </w:rPr>
              <w:t xml:space="preserve">Website </w:t>
            </w:r>
            <w:r>
              <w:rPr>
                <w:sz w:val="22"/>
                <w:lang w:val="en-AU"/>
              </w:rPr>
              <w:t>Trường;</w:t>
            </w:r>
          </w:p>
          <w:p w14:paraId="1F220EE0" w14:textId="77777777" w:rsidR="00145A9E" w:rsidRPr="00042DBE" w:rsidRDefault="00145A9E" w:rsidP="00F8564C">
            <w:pPr>
              <w:pStyle w:val="NormalWeb"/>
              <w:spacing w:before="0" w:beforeAutospacing="0" w:after="0" w:afterAutospacing="0" w:line="276" w:lineRule="auto"/>
              <w:rPr>
                <w:sz w:val="22"/>
                <w:szCs w:val="22"/>
              </w:rPr>
            </w:pPr>
            <w:r w:rsidRPr="00042DBE">
              <w:rPr>
                <w:sz w:val="22"/>
                <w:szCs w:val="22"/>
                <w:lang w:val="nl-NL"/>
              </w:rPr>
              <w:t>- Lưu: VP.</w:t>
            </w:r>
          </w:p>
          <w:p w14:paraId="78A1736D" w14:textId="77777777" w:rsidR="00145A9E" w:rsidRPr="00BA5E49" w:rsidRDefault="00145A9E" w:rsidP="00F8564C">
            <w:pPr>
              <w:pStyle w:val="NormalWeb"/>
              <w:spacing w:before="0" w:beforeAutospacing="0" w:after="0" w:afterAutospacing="0" w:line="276" w:lineRule="auto"/>
              <w:rPr>
                <w:sz w:val="27"/>
                <w:szCs w:val="27"/>
              </w:rPr>
            </w:pPr>
            <w:r w:rsidRPr="00BA5E49">
              <w:rPr>
                <w:sz w:val="27"/>
                <w:szCs w:val="27"/>
              </w:rPr>
              <w:t> </w:t>
            </w:r>
          </w:p>
          <w:p w14:paraId="64D60472" w14:textId="77777777" w:rsidR="00145A9E" w:rsidRPr="00BA5E49" w:rsidRDefault="00145A9E" w:rsidP="00F8564C">
            <w:pPr>
              <w:pStyle w:val="NormalWeb"/>
              <w:spacing w:before="0" w:beforeAutospacing="0" w:after="0" w:afterAutospacing="0" w:line="276" w:lineRule="auto"/>
              <w:rPr>
                <w:sz w:val="27"/>
                <w:szCs w:val="27"/>
              </w:rPr>
            </w:pPr>
            <w:r w:rsidRPr="00BA5E49">
              <w:rPr>
                <w:sz w:val="27"/>
                <w:szCs w:val="27"/>
              </w:rPr>
              <w:t> </w:t>
            </w:r>
          </w:p>
        </w:tc>
        <w:tc>
          <w:tcPr>
            <w:tcW w:w="4600" w:type="dxa"/>
            <w:shd w:val="clear" w:color="auto" w:fill="auto"/>
            <w:tcMar>
              <w:top w:w="75" w:type="dxa"/>
              <w:left w:w="75" w:type="dxa"/>
              <w:bottom w:w="75" w:type="dxa"/>
              <w:right w:w="75" w:type="dxa"/>
            </w:tcMar>
          </w:tcPr>
          <w:p w14:paraId="01758054" w14:textId="77777777" w:rsidR="00145A9E" w:rsidRDefault="00145A9E" w:rsidP="00F8564C">
            <w:pPr>
              <w:pStyle w:val="NormalWeb"/>
              <w:spacing w:before="0" w:beforeAutospacing="0" w:after="0" w:afterAutospacing="0" w:line="276" w:lineRule="auto"/>
              <w:jc w:val="center"/>
              <w:rPr>
                <w:rStyle w:val="Strong"/>
                <w:sz w:val="27"/>
                <w:szCs w:val="27"/>
                <w:lang w:val="nl-NL"/>
              </w:rPr>
            </w:pPr>
            <w:r w:rsidRPr="00BA5E49">
              <w:rPr>
                <w:rStyle w:val="Strong"/>
                <w:sz w:val="27"/>
                <w:szCs w:val="27"/>
                <w:lang w:val="nl-NL"/>
              </w:rPr>
              <w:t>HIỆU TRƯỞNG</w:t>
            </w:r>
          </w:p>
          <w:p w14:paraId="13C8D41C" w14:textId="77777777" w:rsidR="00145A9E" w:rsidRDefault="00145A9E" w:rsidP="00F8564C">
            <w:pPr>
              <w:pStyle w:val="NormalWeb"/>
              <w:spacing w:before="0" w:beforeAutospacing="0" w:after="0" w:afterAutospacing="0" w:line="276" w:lineRule="auto"/>
              <w:jc w:val="center"/>
              <w:rPr>
                <w:rStyle w:val="Strong"/>
                <w:sz w:val="27"/>
                <w:szCs w:val="27"/>
                <w:lang w:val="nl-NL"/>
              </w:rPr>
            </w:pPr>
          </w:p>
          <w:p w14:paraId="1A7DF57D" w14:textId="77777777" w:rsidR="00145A9E" w:rsidRDefault="00145A9E" w:rsidP="00F8564C">
            <w:pPr>
              <w:pStyle w:val="NormalWeb"/>
              <w:spacing w:before="0" w:beforeAutospacing="0" w:after="0" w:afterAutospacing="0" w:line="276" w:lineRule="auto"/>
              <w:jc w:val="center"/>
              <w:rPr>
                <w:rStyle w:val="Strong"/>
                <w:sz w:val="27"/>
                <w:szCs w:val="27"/>
                <w:lang w:val="nl-NL"/>
              </w:rPr>
            </w:pPr>
          </w:p>
          <w:p w14:paraId="6D3F8E0B" w14:textId="77777777" w:rsidR="00145A9E" w:rsidRDefault="00145A9E" w:rsidP="00F8564C">
            <w:pPr>
              <w:pStyle w:val="NormalWeb"/>
              <w:spacing w:before="0" w:beforeAutospacing="0" w:after="0" w:afterAutospacing="0" w:line="276" w:lineRule="auto"/>
              <w:rPr>
                <w:b/>
                <w:sz w:val="28"/>
                <w:szCs w:val="28"/>
              </w:rPr>
            </w:pPr>
          </w:p>
          <w:p w14:paraId="3A392515" w14:textId="77777777" w:rsidR="00145A9E" w:rsidRDefault="00145A9E" w:rsidP="00F8564C">
            <w:pPr>
              <w:pStyle w:val="NormalWeb"/>
              <w:spacing w:before="0" w:beforeAutospacing="0" w:after="0" w:afterAutospacing="0" w:line="276" w:lineRule="auto"/>
              <w:jc w:val="center"/>
              <w:rPr>
                <w:b/>
                <w:sz w:val="28"/>
                <w:szCs w:val="28"/>
              </w:rPr>
            </w:pPr>
          </w:p>
          <w:p w14:paraId="3D507A36" w14:textId="77777777" w:rsidR="00145A9E" w:rsidRPr="008A7C4B" w:rsidRDefault="00145A9E" w:rsidP="00F8564C">
            <w:pPr>
              <w:pStyle w:val="NormalWeb"/>
              <w:spacing w:before="0" w:beforeAutospacing="0" w:after="0" w:afterAutospacing="0" w:line="276" w:lineRule="auto"/>
              <w:jc w:val="center"/>
              <w:rPr>
                <w:b/>
                <w:sz w:val="28"/>
                <w:szCs w:val="28"/>
              </w:rPr>
            </w:pPr>
            <w:r w:rsidRPr="008A7C4B">
              <w:rPr>
                <w:b/>
                <w:sz w:val="28"/>
                <w:szCs w:val="28"/>
              </w:rPr>
              <w:t xml:space="preserve">Nguyễn </w:t>
            </w:r>
            <w:r>
              <w:rPr>
                <w:b/>
                <w:sz w:val="28"/>
                <w:szCs w:val="28"/>
              </w:rPr>
              <w:t>Văn Nam</w:t>
            </w:r>
          </w:p>
        </w:tc>
      </w:tr>
    </w:tbl>
    <w:p w14:paraId="5C11B9F1" w14:textId="77777777" w:rsidR="00AC0270" w:rsidRPr="000E36E6" w:rsidRDefault="00AC0270" w:rsidP="00AC0270">
      <w:pPr>
        <w:tabs>
          <w:tab w:val="left" w:pos="720"/>
        </w:tabs>
        <w:jc w:val="both"/>
        <w:rPr>
          <w:b/>
          <w:sz w:val="28"/>
          <w:szCs w:val="28"/>
          <w:lang w:val="vi-VN"/>
        </w:rPr>
      </w:pPr>
    </w:p>
    <w:p w14:paraId="2F173AB4" w14:textId="77777777" w:rsidR="00AC0270" w:rsidRPr="000E36E6" w:rsidRDefault="00AC0270" w:rsidP="00AC0270">
      <w:pPr>
        <w:shd w:val="clear" w:color="auto" w:fill="FFFFFF"/>
        <w:ind w:firstLine="720"/>
        <w:jc w:val="both"/>
        <w:rPr>
          <w:sz w:val="28"/>
          <w:szCs w:val="28"/>
        </w:rPr>
      </w:pPr>
    </w:p>
    <w:p w14:paraId="21702ED4" w14:textId="77777777" w:rsidR="00552A65" w:rsidRDefault="00552A65"/>
    <w:sectPr w:rsidR="00552A65" w:rsidSect="004D0699">
      <w:headerReference w:type="default" r:id="rId4"/>
      <w:pgSz w:w="11907" w:h="16840" w:code="9"/>
      <w:pgMar w:top="1021" w:right="1021" w:bottom="1021" w:left="1474" w:header="720" w:footer="386"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91CC" w14:textId="77777777" w:rsidR="001B15F7"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14:paraId="3F6BEC97" w14:textId="77777777" w:rsidR="001B15F7"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70"/>
    <w:rsid w:val="00145A9E"/>
    <w:rsid w:val="00552A65"/>
    <w:rsid w:val="007A69CB"/>
    <w:rsid w:val="0081282B"/>
    <w:rsid w:val="00AC0270"/>
    <w:rsid w:val="00C454D4"/>
    <w:rsid w:val="00D077A1"/>
    <w:rsid w:val="00D31405"/>
    <w:rsid w:val="00EB3D52"/>
    <w:rsid w:val="00F916F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5FEC4"/>
  <w15:chartTrackingRefBased/>
  <w15:docId w15:val="{639261B8-E9F6-A744-86AA-04CF43C6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270"/>
    <w:rPr>
      <w:rFonts w:ascii="Times New Roman" w:eastAsia="Times New Roman" w:hAnsi="Times New Roman" w:cs="Times New Roman"/>
      <w:kern w:val="0"/>
      <w:lang w:val="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0270"/>
    <w:pPr>
      <w:tabs>
        <w:tab w:val="center" w:pos="4320"/>
        <w:tab w:val="right" w:pos="8640"/>
      </w:tabs>
    </w:pPr>
    <w:rPr>
      <w:lang w:eastAsia="x-none"/>
    </w:rPr>
  </w:style>
  <w:style w:type="character" w:customStyle="1" w:styleId="HeaderChar">
    <w:name w:val="Header Char"/>
    <w:basedOn w:val="DefaultParagraphFont"/>
    <w:link w:val="Header"/>
    <w:uiPriority w:val="99"/>
    <w:rsid w:val="00AC0270"/>
    <w:rPr>
      <w:rFonts w:ascii="Times New Roman" w:eastAsia="Times New Roman" w:hAnsi="Times New Roman" w:cs="Times New Roman"/>
      <w:kern w:val="0"/>
      <w:lang w:val="de-DE" w:eastAsia="x-none"/>
      <w14:ligatures w14:val="none"/>
    </w:rPr>
  </w:style>
  <w:style w:type="character" w:customStyle="1" w:styleId="apple-converted-space">
    <w:name w:val="apple-converted-space"/>
    <w:rsid w:val="00AC0270"/>
  </w:style>
  <w:style w:type="paragraph" w:styleId="NormalWeb">
    <w:name w:val="Normal (Web)"/>
    <w:aliases w:val="Char Char Char Char Char Char Char Char Char Char Char Char Char Char Char,Char Char Char Char Char Char Char Char Char Char Char Char,Char Char Cha"/>
    <w:basedOn w:val="Normal"/>
    <w:link w:val="NormalWebChar"/>
    <w:unhideWhenUsed/>
    <w:qFormat/>
    <w:rsid w:val="00AC0270"/>
    <w:pPr>
      <w:spacing w:before="100" w:beforeAutospacing="1" w:after="100" w:afterAutospacing="1"/>
    </w:pPr>
    <w:rPr>
      <w:lang w:val="x-none" w:eastAsia="x-none"/>
    </w:rPr>
  </w:style>
  <w:style w:type="character" w:styleId="Strong">
    <w:name w:val="Strong"/>
    <w:qFormat/>
    <w:rsid w:val="00AC0270"/>
    <w:rPr>
      <w:b/>
      <w:bCs/>
    </w:rPr>
  </w:style>
  <w:style w:type="paragraph" w:customStyle="1" w:styleId="rtejustify">
    <w:name w:val="rtejustify"/>
    <w:basedOn w:val="Normal"/>
    <w:rsid w:val="00AC0270"/>
    <w:pPr>
      <w:spacing w:before="100" w:beforeAutospacing="1" w:after="100" w:afterAutospacing="1"/>
    </w:pPr>
    <w:rPr>
      <w:lang w:val="en-US"/>
    </w:rPr>
  </w:style>
  <w:style w:type="character" w:customStyle="1" w:styleId="styletimesnewroman">
    <w:name w:val="styletimesnewroman"/>
    <w:rsid w:val="00AC0270"/>
  </w:style>
  <w:style w:type="paragraph" w:styleId="NoSpacing">
    <w:name w:val="No Spacing"/>
    <w:link w:val="NoSpacingChar"/>
    <w:qFormat/>
    <w:rsid w:val="00AC0270"/>
    <w:rPr>
      <w:rFonts w:ascii="Calibri" w:eastAsia="Calibri" w:hAnsi="Calibri" w:cs="Times New Roman"/>
      <w:kern w:val="0"/>
      <w:sz w:val="22"/>
      <w:szCs w:val="22"/>
      <w:lang w:val="vi-VN" w:eastAsia="vi-VN"/>
      <w14:ligatures w14:val="none"/>
    </w:rPr>
  </w:style>
  <w:style w:type="character" w:customStyle="1" w:styleId="NoSpacingChar">
    <w:name w:val="No Spacing Char"/>
    <w:link w:val="NoSpacing"/>
    <w:rsid w:val="00AC0270"/>
    <w:rPr>
      <w:rFonts w:ascii="Calibri" w:eastAsia="Calibri" w:hAnsi="Calibri" w:cs="Times New Roman"/>
      <w:kern w:val="0"/>
      <w:sz w:val="22"/>
      <w:szCs w:val="22"/>
      <w:lang w:val="vi-VN" w:eastAsia="vi-VN"/>
      <w14:ligatures w14:val="none"/>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locked/>
    <w:rsid w:val="00AC0270"/>
    <w:rPr>
      <w:rFonts w:ascii="Times New Roman" w:eastAsia="Times New Roman" w:hAnsi="Times New Roman" w:cs="Times New Roman"/>
      <w:kern w:val="0"/>
      <w:lang w:val="x-none" w:eastAsia="x-none"/>
      <w14:ligatures w14:val="none"/>
    </w:rPr>
  </w:style>
  <w:style w:type="character" w:styleId="Emphasis">
    <w:name w:val="Emphasis"/>
    <w:qFormat/>
    <w:rsid w:val="00145A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Nam</dc:creator>
  <cp:keywords/>
  <dc:description/>
  <cp:lastModifiedBy>Nguyễn Văn Nam</cp:lastModifiedBy>
  <cp:revision>2</cp:revision>
  <dcterms:created xsi:type="dcterms:W3CDTF">2023-04-13T01:45:00Z</dcterms:created>
  <dcterms:modified xsi:type="dcterms:W3CDTF">2023-04-13T02:42:00Z</dcterms:modified>
</cp:coreProperties>
</file>